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61803" w14:textId="77777777" w:rsidR="00C378E3" w:rsidRDefault="00C378E3">
      <w:pPr>
        <w:rPr>
          <w:rFonts w:hint="eastAsia"/>
        </w:rPr>
      </w:pPr>
    </w:p>
    <w:p w14:paraId="103D79E9" w14:textId="77777777" w:rsidR="00C378E3" w:rsidRDefault="00C378E3">
      <w:pPr>
        <w:rPr>
          <w:rFonts w:hint="eastAsia"/>
        </w:rPr>
      </w:pPr>
      <w:r>
        <w:rPr>
          <w:rFonts w:hint="eastAsia"/>
        </w:rPr>
        <w:t>丢手绢的拼音</w:t>
      </w:r>
    </w:p>
    <w:p w14:paraId="749C12C1" w14:textId="77777777" w:rsidR="00C378E3" w:rsidRDefault="00C378E3">
      <w:pPr>
        <w:rPr>
          <w:rFonts w:hint="eastAsia"/>
        </w:rPr>
      </w:pPr>
      <w:r>
        <w:rPr>
          <w:rFonts w:hint="eastAsia"/>
        </w:rPr>
        <w:t>丢手绢，“diū shǒu juàn”，是一种流传于中国及一些亚洲国家的传统儿童游戏。这个游戏不仅仅是一种娱乐方式，它还承载着文化传承的意义，通过游戏促进了孩子们之间的互动和交流。</w:t>
      </w:r>
    </w:p>
    <w:p w14:paraId="6410E28F" w14:textId="77777777" w:rsidR="00C378E3" w:rsidRDefault="00C378E3">
      <w:pPr>
        <w:rPr>
          <w:rFonts w:hint="eastAsia"/>
        </w:rPr>
      </w:pPr>
    </w:p>
    <w:p w14:paraId="35A2D8C5" w14:textId="77777777" w:rsidR="00C378E3" w:rsidRDefault="00C378E3">
      <w:pPr>
        <w:rPr>
          <w:rFonts w:hint="eastAsia"/>
        </w:rPr>
      </w:pPr>
    </w:p>
    <w:p w14:paraId="3E0BEF33" w14:textId="77777777" w:rsidR="00C378E3" w:rsidRDefault="00C378E3">
      <w:pPr>
        <w:rPr>
          <w:rFonts w:hint="eastAsia"/>
        </w:rPr>
      </w:pPr>
      <w:r>
        <w:rPr>
          <w:rFonts w:hint="eastAsia"/>
        </w:rPr>
        <w:t>游戏的历史背景</w:t>
      </w:r>
    </w:p>
    <w:p w14:paraId="54F84A79" w14:textId="77777777" w:rsidR="00C378E3" w:rsidRDefault="00C378E3">
      <w:pPr>
        <w:rPr>
          <w:rFonts w:hint="eastAsia"/>
        </w:rPr>
      </w:pPr>
      <w:r>
        <w:rPr>
          <w:rFonts w:hint="eastAsia"/>
        </w:rPr>
        <w:t>关于丢手绢的游戏起源并没有确切的记载，但其流行程度在中国及其他地区可见一斑。从古代起，这种简单而充满乐趣的游戏就已经成为儿童们课余时间的重要活动之一。它不仅能够帮助孩子们锻炼身体，还能培养他们的观察力和反应速度。</w:t>
      </w:r>
    </w:p>
    <w:p w14:paraId="4C8D1266" w14:textId="77777777" w:rsidR="00C378E3" w:rsidRDefault="00C378E3">
      <w:pPr>
        <w:rPr>
          <w:rFonts w:hint="eastAsia"/>
        </w:rPr>
      </w:pPr>
    </w:p>
    <w:p w14:paraId="50EDD9F3" w14:textId="77777777" w:rsidR="00C378E3" w:rsidRDefault="00C378E3">
      <w:pPr>
        <w:rPr>
          <w:rFonts w:hint="eastAsia"/>
        </w:rPr>
      </w:pPr>
    </w:p>
    <w:p w14:paraId="56796BC7" w14:textId="77777777" w:rsidR="00C378E3" w:rsidRDefault="00C378E3">
      <w:pPr>
        <w:rPr>
          <w:rFonts w:hint="eastAsia"/>
        </w:rPr>
      </w:pPr>
      <w:r>
        <w:rPr>
          <w:rFonts w:hint="eastAsia"/>
        </w:rPr>
        <w:t>游戏玩法介绍</w:t>
      </w:r>
    </w:p>
    <w:p w14:paraId="601A807A" w14:textId="77777777" w:rsidR="00C378E3" w:rsidRDefault="00C378E3">
      <w:pPr>
        <w:rPr>
          <w:rFonts w:hint="eastAsia"/>
        </w:rPr>
      </w:pPr>
      <w:r>
        <w:rPr>
          <w:rFonts w:hint="eastAsia"/>
        </w:rPr>
        <w:t>丢手绢的基本玩法是参与者围坐成一个圈，一名玩家手持手绢，在圈外绕行，悄悄地将手绢放在某位坐着的玩家背后。如果被放置手绢的玩家发现了这一行为，他需要迅速拿起手绢追赶丢手绢的人，并尝试在对方跑回空出的位置之前将其抓住。如果没有及时发现，则成为下一个持手绢绕圈的人。</w:t>
      </w:r>
    </w:p>
    <w:p w14:paraId="1C26D4C4" w14:textId="77777777" w:rsidR="00C378E3" w:rsidRDefault="00C378E3">
      <w:pPr>
        <w:rPr>
          <w:rFonts w:hint="eastAsia"/>
        </w:rPr>
      </w:pPr>
    </w:p>
    <w:p w14:paraId="2880A9DE" w14:textId="77777777" w:rsidR="00C378E3" w:rsidRDefault="00C378E3">
      <w:pPr>
        <w:rPr>
          <w:rFonts w:hint="eastAsia"/>
        </w:rPr>
      </w:pPr>
    </w:p>
    <w:p w14:paraId="32E7B20D" w14:textId="77777777" w:rsidR="00C378E3" w:rsidRDefault="00C378E3">
      <w:pPr>
        <w:rPr>
          <w:rFonts w:hint="eastAsia"/>
        </w:rPr>
      </w:pPr>
      <w:r>
        <w:rPr>
          <w:rFonts w:hint="eastAsia"/>
        </w:rPr>
        <w:t>游戏的文化意义</w:t>
      </w:r>
    </w:p>
    <w:p w14:paraId="73C95EE2" w14:textId="77777777" w:rsidR="00C378E3" w:rsidRDefault="00C378E3">
      <w:pPr>
        <w:rPr>
          <w:rFonts w:hint="eastAsia"/>
        </w:rPr>
      </w:pPr>
      <w:r>
        <w:rPr>
          <w:rFonts w:hint="eastAsia"/>
        </w:rPr>
        <w:t>丢手绢作为一种传统的民间游戏，具有重要的文化价值。它反映了特定时期人们的生活方式和社会风貌，同时也是文化传承的一种形式。通过参与这类游戏，年轻一代可以更好地了解和体验传统文化的魅力，增进对本土文化的认同感和自豪感。</w:t>
      </w:r>
    </w:p>
    <w:p w14:paraId="21C2A20E" w14:textId="77777777" w:rsidR="00C378E3" w:rsidRDefault="00C378E3">
      <w:pPr>
        <w:rPr>
          <w:rFonts w:hint="eastAsia"/>
        </w:rPr>
      </w:pPr>
    </w:p>
    <w:p w14:paraId="37322613" w14:textId="77777777" w:rsidR="00C378E3" w:rsidRDefault="00C378E3">
      <w:pPr>
        <w:rPr>
          <w:rFonts w:hint="eastAsia"/>
        </w:rPr>
      </w:pPr>
    </w:p>
    <w:p w14:paraId="79DF3464" w14:textId="77777777" w:rsidR="00C378E3" w:rsidRDefault="00C378E3">
      <w:pPr>
        <w:rPr>
          <w:rFonts w:hint="eastAsia"/>
        </w:rPr>
      </w:pPr>
      <w:r>
        <w:rPr>
          <w:rFonts w:hint="eastAsia"/>
        </w:rPr>
        <w:t>现代社会中的丢手绢</w:t>
      </w:r>
    </w:p>
    <w:p w14:paraId="600B82E2" w14:textId="77777777" w:rsidR="00C378E3" w:rsidRDefault="00C378E3">
      <w:pPr>
        <w:rPr>
          <w:rFonts w:hint="eastAsia"/>
        </w:rPr>
      </w:pPr>
      <w:r>
        <w:rPr>
          <w:rFonts w:hint="eastAsia"/>
        </w:rPr>
        <w:t>随着时代的发展和科技的进步，现代儿童有了更多种类的娱乐选择。然而，像丢手绢这样的传统游戏依然保持着它的魅力。学校、社区组织经常举办各种活动，鼓励孩子们走出家门，参与到这些有益身心健康的活动中来。不少教育工作者也认识到这类传统游戏对于孩子成长的重要性，积极推广并融入到教学当中。</w:t>
      </w:r>
    </w:p>
    <w:p w14:paraId="5219C7EB" w14:textId="77777777" w:rsidR="00C378E3" w:rsidRDefault="00C378E3">
      <w:pPr>
        <w:rPr>
          <w:rFonts w:hint="eastAsia"/>
        </w:rPr>
      </w:pPr>
    </w:p>
    <w:p w14:paraId="15EE6D25" w14:textId="77777777" w:rsidR="00C378E3" w:rsidRDefault="00C378E3">
      <w:pPr>
        <w:rPr>
          <w:rFonts w:hint="eastAsia"/>
        </w:rPr>
      </w:pPr>
    </w:p>
    <w:p w14:paraId="38F5F56E" w14:textId="77777777" w:rsidR="00C378E3" w:rsidRDefault="00C378E3">
      <w:pPr>
        <w:rPr>
          <w:rFonts w:hint="eastAsia"/>
        </w:rPr>
      </w:pPr>
      <w:r>
        <w:rPr>
          <w:rFonts w:hint="eastAsia"/>
        </w:rPr>
        <w:t>最后的总结</w:t>
      </w:r>
    </w:p>
    <w:p w14:paraId="689551F9" w14:textId="77777777" w:rsidR="00C378E3" w:rsidRDefault="00C378E3">
      <w:pPr>
        <w:rPr>
          <w:rFonts w:hint="eastAsia"/>
        </w:rPr>
      </w:pPr>
      <w:r>
        <w:rPr>
          <w:rFonts w:hint="eastAsia"/>
        </w:rPr>
        <w:t>“diū shǒu juàn”不仅仅是几个简单的汉字或拼音，它代表了一种生活态度，一种人与人之间纯真的交流方式。在这个快节奏的时代里，我们不应忘记那些曾经带给我们无数欢乐时光的传统游戏。让我们一起重拾这份童真，感受那份来自心底的快乐吧。</w:t>
      </w:r>
    </w:p>
    <w:p w14:paraId="38774632" w14:textId="77777777" w:rsidR="00C378E3" w:rsidRDefault="00C378E3">
      <w:pPr>
        <w:rPr>
          <w:rFonts w:hint="eastAsia"/>
        </w:rPr>
      </w:pPr>
    </w:p>
    <w:p w14:paraId="1295FFE7" w14:textId="77777777" w:rsidR="00C378E3" w:rsidRDefault="00C378E3">
      <w:pPr>
        <w:rPr>
          <w:rFonts w:hint="eastAsia"/>
        </w:rPr>
      </w:pPr>
    </w:p>
    <w:p w14:paraId="48241AB7" w14:textId="77777777" w:rsidR="00C378E3" w:rsidRDefault="00C378E3">
      <w:pPr>
        <w:rPr>
          <w:rFonts w:hint="eastAsia"/>
        </w:rPr>
      </w:pPr>
      <w:r>
        <w:rPr>
          <w:rFonts w:hint="eastAsia"/>
        </w:rPr>
        <w:t>本文是由每日作文网(2345lzwz.com)为大家创作</w:t>
      </w:r>
    </w:p>
    <w:p w14:paraId="740F5886" w14:textId="1A123912" w:rsidR="00A86C8C" w:rsidRDefault="00A86C8C"/>
    <w:sectPr w:rsidR="00A86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8C"/>
    <w:rsid w:val="00317C12"/>
    <w:rsid w:val="00A86C8C"/>
    <w:rsid w:val="00C37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D8419-883F-42E9-903A-7664E679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C8C"/>
    <w:rPr>
      <w:rFonts w:cstheme="majorBidi"/>
      <w:color w:val="2F5496" w:themeColor="accent1" w:themeShade="BF"/>
      <w:sz w:val="28"/>
      <w:szCs w:val="28"/>
    </w:rPr>
  </w:style>
  <w:style w:type="character" w:customStyle="1" w:styleId="50">
    <w:name w:val="标题 5 字符"/>
    <w:basedOn w:val="a0"/>
    <w:link w:val="5"/>
    <w:uiPriority w:val="9"/>
    <w:semiHidden/>
    <w:rsid w:val="00A86C8C"/>
    <w:rPr>
      <w:rFonts w:cstheme="majorBidi"/>
      <w:color w:val="2F5496" w:themeColor="accent1" w:themeShade="BF"/>
      <w:sz w:val="24"/>
    </w:rPr>
  </w:style>
  <w:style w:type="character" w:customStyle="1" w:styleId="60">
    <w:name w:val="标题 6 字符"/>
    <w:basedOn w:val="a0"/>
    <w:link w:val="6"/>
    <w:uiPriority w:val="9"/>
    <w:semiHidden/>
    <w:rsid w:val="00A86C8C"/>
    <w:rPr>
      <w:rFonts w:cstheme="majorBidi"/>
      <w:b/>
      <w:bCs/>
      <w:color w:val="2F5496" w:themeColor="accent1" w:themeShade="BF"/>
    </w:rPr>
  </w:style>
  <w:style w:type="character" w:customStyle="1" w:styleId="70">
    <w:name w:val="标题 7 字符"/>
    <w:basedOn w:val="a0"/>
    <w:link w:val="7"/>
    <w:uiPriority w:val="9"/>
    <w:semiHidden/>
    <w:rsid w:val="00A86C8C"/>
    <w:rPr>
      <w:rFonts w:cstheme="majorBidi"/>
      <w:b/>
      <w:bCs/>
      <w:color w:val="595959" w:themeColor="text1" w:themeTint="A6"/>
    </w:rPr>
  </w:style>
  <w:style w:type="character" w:customStyle="1" w:styleId="80">
    <w:name w:val="标题 8 字符"/>
    <w:basedOn w:val="a0"/>
    <w:link w:val="8"/>
    <w:uiPriority w:val="9"/>
    <w:semiHidden/>
    <w:rsid w:val="00A86C8C"/>
    <w:rPr>
      <w:rFonts w:cstheme="majorBidi"/>
      <w:color w:val="595959" w:themeColor="text1" w:themeTint="A6"/>
    </w:rPr>
  </w:style>
  <w:style w:type="character" w:customStyle="1" w:styleId="90">
    <w:name w:val="标题 9 字符"/>
    <w:basedOn w:val="a0"/>
    <w:link w:val="9"/>
    <w:uiPriority w:val="9"/>
    <w:semiHidden/>
    <w:rsid w:val="00A86C8C"/>
    <w:rPr>
      <w:rFonts w:eastAsiaTheme="majorEastAsia" w:cstheme="majorBidi"/>
      <w:color w:val="595959" w:themeColor="text1" w:themeTint="A6"/>
    </w:rPr>
  </w:style>
  <w:style w:type="paragraph" w:styleId="a3">
    <w:name w:val="Title"/>
    <w:basedOn w:val="a"/>
    <w:next w:val="a"/>
    <w:link w:val="a4"/>
    <w:uiPriority w:val="10"/>
    <w:qFormat/>
    <w:rsid w:val="00A86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C8C"/>
    <w:pPr>
      <w:spacing w:before="160"/>
      <w:jc w:val="center"/>
    </w:pPr>
    <w:rPr>
      <w:i/>
      <w:iCs/>
      <w:color w:val="404040" w:themeColor="text1" w:themeTint="BF"/>
    </w:rPr>
  </w:style>
  <w:style w:type="character" w:customStyle="1" w:styleId="a8">
    <w:name w:val="引用 字符"/>
    <w:basedOn w:val="a0"/>
    <w:link w:val="a7"/>
    <w:uiPriority w:val="29"/>
    <w:rsid w:val="00A86C8C"/>
    <w:rPr>
      <w:i/>
      <w:iCs/>
      <w:color w:val="404040" w:themeColor="text1" w:themeTint="BF"/>
    </w:rPr>
  </w:style>
  <w:style w:type="paragraph" w:styleId="a9">
    <w:name w:val="List Paragraph"/>
    <w:basedOn w:val="a"/>
    <w:uiPriority w:val="34"/>
    <w:qFormat/>
    <w:rsid w:val="00A86C8C"/>
    <w:pPr>
      <w:ind w:left="720"/>
      <w:contextualSpacing/>
    </w:pPr>
  </w:style>
  <w:style w:type="character" w:styleId="aa">
    <w:name w:val="Intense Emphasis"/>
    <w:basedOn w:val="a0"/>
    <w:uiPriority w:val="21"/>
    <w:qFormat/>
    <w:rsid w:val="00A86C8C"/>
    <w:rPr>
      <w:i/>
      <w:iCs/>
      <w:color w:val="2F5496" w:themeColor="accent1" w:themeShade="BF"/>
    </w:rPr>
  </w:style>
  <w:style w:type="paragraph" w:styleId="ab">
    <w:name w:val="Intense Quote"/>
    <w:basedOn w:val="a"/>
    <w:next w:val="a"/>
    <w:link w:val="ac"/>
    <w:uiPriority w:val="30"/>
    <w:qFormat/>
    <w:rsid w:val="00A86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C8C"/>
    <w:rPr>
      <w:i/>
      <w:iCs/>
      <w:color w:val="2F5496" w:themeColor="accent1" w:themeShade="BF"/>
    </w:rPr>
  </w:style>
  <w:style w:type="character" w:styleId="ad">
    <w:name w:val="Intense Reference"/>
    <w:basedOn w:val="a0"/>
    <w:uiPriority w:val="32"/>
    <w:qFormat/>
    <w:rsid w:val="00A86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